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8D9" w:rsidRDefault="00365EA3" w:rsidP="00365EA3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65EA3">
        <w:rPr>
          <w:rFonts w:asciiTheme="majorBidi" w:hAnsiTheme="majorBidi" w:cstheme="majorBidi"/>
          <w:b/>
          <w:bCs/>
          <w:color w:val="4D5156"/>
          <w:sz w:val="32"/>
          <w:szCs w:val="32"/>
          <w:shd w:val="clear" w:color="auto" w:fill="FFFFFF"/>
          <w:rtl/>
          <w:lang w:bidi="fa-IR"/>
        </w:rPr>
        <w:t xml:space="preserve">داروهای </w:t>
      </w:r>
      <w:r w:rsidR="0010181F" w:rsidRPr="00365EA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ضد </w:t>
      </w:r>
      <w:r w:rsidR="008568D9" w:rsidRPr="00365EA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دیابت </w:t>
      </w:r>
      <w:r w:rsidRPr="00365EA3">
        <w:rPr>
          <w:rFonts w:asciiTheme="majorBidi" w:hAnsiTheme="majorBidi" w:cstheme="majorBidi"/>
          <w:b/>
          <w:bCs/>
          <w:color w:val="4D5156"/>
          <w:sz w:val="32"/>
          <w:szCs w:val="32"/>
          <w:shd w:val="clear" w:color="auto" w:fill="FFFFFF"/>
        </w:rPr>
        <w:t> Glucagon-like peptide 1 (GLP-1) receptor agonists</w:t>
      </w:r>
      <w:r w:rsidRPr="00365EA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10181F" w:rsidRPr="00365EA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موثر </w:t>
      </w:r>
      <w:r w:rsidR="008568D9" w:rsidRPr="00365EA3">
        <w:rPr>
          <w:rFonts w:asciiTheme="majorBidi" w:hAnsiTheme="majorBidi" w:cstheme="majorBidi"/>
          <w:b/>
          <w:bCs/>
          <w:sz w:val="32"/>
          <w:szCs w:val="32"/>
          <w:rtl/>
        </w:rPr>
        <w:t>در سرطان روده بزرگ</w:t>
      </w:r>
      <w:r w:rsidR="0010181F" w:rsidRPr="00365EA3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</w:p>
    <w:p w:rsidR="00D31951" w:rsidRPr="00365EA3" w:rsidRDefault="00D31951" w:rsidP="00D3195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p w:rsidR="008568D9" w:rsidRPr="0010181F" w:rsidRDefault="008568D9" w:rsidP="00365EA3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10181F">
        <w:rPr>
          <w:rFonts w:asciiTheme="majorBidi" w:hAnsiTheme="majorBidi" w:cstheme="majorBidi"/>
          <w:sz w:val="24"/>
          <w:szCs w:val="24"/>
          <w:rtl/>
        </w:rPr>
        <w:t>داروهای</w:t>
      </w:r>
      <w:r w:rsidR="0010181F">
        <w:rPr>
          <w:rFonts w:asciiTheme="majorBidi" w:hAnsiTheme="majorBidi" w:cstheme="majorBidi" w:hint="cs"/>
          <w:sz w:val="24"/>
          <w:szCs w:val="24"/>
          <w:rtl/>
        </w:rPr>
        <w:t xml:space="preserve"> ضد</w:t>
      </w:r>
      <w:r w:rsidRPr="0010181F">
        <w:rPr>
          <w:rFonts w:asciiTheme="majorBidi" w:hAnsiTheme="majorBidi" w:cstheme="majorBidi"/>
          <w:sz w:val="24"/>
          <w:szCs w:val="24"/>
          <w:rtl/>
        </w:rPr>
        <w:t xml:space="preserve"> دیابت </w:t>
      </w:r>
      <w:r w:rsidR="00365EA3">
        <w:rPr>
          <w:rFonts w:asciiTheme="majorBidi" w:hAnsiTheme="majorBidi" w:cstheme="majorBidi" w:hint="cs"/>
          <w:sz w:val="24"/>
          <w:szCs w:val="24"/>
          <w:rtl/>
        </w:rPr>
        <w:t xml:space="preserve">پپتیدی-1 شبه گلوکاگون </w:t>
      </w:r>
      <w:r w:rsidR="0010181F">
        <w:rPr>
          <w:rFonts w:asciiTheme="majorBidi" w:hAnsiTheme="majorBidi" w:cstheme="majorBidi" w:hint="cs"/>
          <w:sz w:val="24"/>
          <w:szCs w:val="24"/>
          <w:rtl/>
        </w:rPr>
        <w:t xml:space="preserve">با اثر </w:t>
      </w:r>
      <w:r w:rsidRPr="0010181F">
        <w:rPr>
          <w:rFonts w:asciiTheme="majorBidi" w:hAnsiTheme="majorBidi" w:cstheme="majorBidi"/>
          <w:sz w:val="24"/>
          <w:szCs w:val="24"/>
          <w:rtl/>
        </w:rPr>
        <w:t>آگونیست</w:t>
      </w:r>
      <w:r w:rsidR="0010181F">
        <w:rPr>
          <w:rFonts w:asciiTheme="majorBidi" w:hAnsiTheme="majorBidi" w:cstheme="majorBidi" w:hint="cs"/>
          <w:sz w:val="24"/>
          <w:szCs w:val="24"/>
          <w:rtl/>
        </w:rPr>
        <w:t xml:space="preserve">ی بر </w:t>
      </w:r>
      <w:r w:rsidRPr="0010181F">
        <w:rPr>
          <w:rFonts w:asciiTheme="majorBidi" w:hAnsiTheme="majorBidi" w:cstheme="majorBidi"/>
          <w:sz w:val="24"/>
          <w:szCs w:val="24"/>
          <w:rtl/>
        </w:rPr>
        <w:t>گیرنده</w:t>
      </w:r>
      <w:r w:rsidR="0010181F">
        <w:rPr>
          <w:rFonts w:asciiTheme="majorBidi" w:hAnsiTheme="majorBidi" w:cstheme="majorBidi" w:hint="cs"/>
          <w:sz w:val="24"/>
          <w:szCs w:val="24"/>
          <w:rtl/>
        </w:rPr>
        <w:t xml:space="preserve"> های</w:t>
      </w:r>
      <w:r w:rsidRPr="0010181F">
        <w:rPr>
          <w:rFonts w:asciiTheme="majorBidi" w:hAnsiTheme="majorBidi" w:cstheme="majorBidi"/>
          <w:sz w:val="24"/>
          <w:szCs w:val="24"/>
          <w:rtl/>
        </w:rPr>
        <w:t xml:space="preserve"> پپتید-</w:t>
      </w:r>
      <w:r w:rsidRPr="0010181F">
        <w:rPr>
          <w:rFonts w:asciiTheme="majorBidi" w:hAnsiTheme="majorBidi" w:cstheme="majorBidi"/>
          <w:sz w:val="24"/>
          <w:szCs w:val="24"/>
          <w:rtl/>
          <w:lang w:bidi="fa-IR"/>
        </w:rPr>
        <w:t>۱</w:t>
      </w:r>
      <w:r w:rsidR="0010181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10181F">
        <w:rPr>
          <w:rFonts w:ascii="Arial" w:hAnsi="Arial" w:cs="Arial"/>
          <w:color w:val="4D5156"/>
          <w:sz w:val="21"/>
          <w:szCs w:val="21"/>
          <w:shd w:val="clear" w:color="auto" w:fill="FFFFFF"/>
        </w:rPr>
        <w:t>(</w:t>
      </w:r>
      <w:r w:rsidR="0010181F"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GLP</w:t>
      </w:r>
      <w:r w:rsidR="0010181F">
        <w:rPr>
          <w:rFonts w:ascii="Arial" w:hAnsi="Arial" w:cs="Arial"/>
          <w:color w:val="4D5156"/>
          <w:sz w:val="21"/>
          <w:szCs w:val="21"/>
          <w:shd w:val="clear" w:color="auto" w:fill="FFFFFF"/>
        </w:rPr>
        <w:t>-</w:t>
      </w:r>
      <w:r w:rsidR="0010181F"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1</w:t>
      </w:r>
      <w:r w:rsidR="0010181F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) </w:t>
      </w:r>
      <w:r w:rsidR="0010181F">
        <w:rPr>
          <w:rFonts w:ascii="Arial" w:hAnsi="Arial" w:cs="Arial"/>
          <w:color w:val="4D5156"/>
          <w:sz w:val="21"/>
          <w:szCs w:val="21"/>
          <w:shd w:val="clear" w:color="auto" w:fill="FFFFFF"/>
        </w:rPr>
        <w:t>RA</w:t>
      </w:r>
      <w:r w:rsidR="0010181F" w:rsidRPr="0010181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0181F">
        <w:rPr>
          <w:rFonts w:asciiTheme="majorBidi" w:hAnsiTheme="majorBidi" w:cstheme="majorBidi"/>
          <w:sz w:val="24"/>
          <w:szCs w:val="24"/>
          <w:rtl/>
        </w:rPr>
        <w:t>می توانند در پیشگیری از سرطان روده موثر باشند</w:t>
      </w:r>
      <w:r w:rsidRPr="0010181F">
        <w:rPr>
          <w:rFonts w:asciiTheme="majorBidi" w:hAnsiTheme="majorBidi" w:cstheme="majorBidi"/>
          <w:sz w:val="24"/>
          <w:szCs w:val="24"/>
        </w:rPr>
        <w:t>.</w:t>
      </w:r>
    </w:p>
    <w:p w:rsidR="008568D9" w:rsidRDefault="008568D9" w:rsidP="00365EA3">
      <w:pPr>
        <w:bidi/>
        <w:jc w:val="center"/>
      </w:pPr>
      <w:r>
        <w:rPr>
          <w:noProof/>
        </w:rPr>
        <w:drawing>
          <wp:inline distT="0" distB="0" distL="0" distR="0">
            <wp:extent cx="3033380" cy="1988950"/>
            <wp:effectExtent l="0" t="0" r="0" b="0"/>
            <wp:docPr id="1" name="Picture 1" descr="برخی داروهای دیابت در کاهش ریسک سرطان روده بزرگ موثرن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برخی داروهای دیابت در کاهش ریسک سرطان روده بزرگ موثرند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662" cy="199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8D9" w:rsidRDefault="00365EA3" w:rsidP="00063D0C">
      <w:pPr>
        <w:bidi/>
        <w:jc w:val="both"/>
      </w:pPr>
      <w:r>
        <w:rPr>
          <w:rFonts w:hint="cs"/>
          <w:rtl/>
        </w:rPr>
        <w:t xml:space="preserve">تحقیقات جدید نشان داده است که مصرف کنندگان داروهای </w:t>
      </w:r>
      <w:r>
        <w:rPr>
          <w:rFonts w:cs="Arial"/>
          <w:rtl/>
        </w:rPr>
        <w:t>کاهش وزن و ضد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ابت</w:t>
      </w:r>
      <w:r>
        <w:rPr>
          <w:rFonts w:cs="Arial"/>
          <w:rtl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(</w:t>
      </w: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GLP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-</w:t>
      </w: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1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) RA</w:t>
      </w:r>
      <w:r w:rsidRPr="0010181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568D9">
        <w:rPr>
          <w:rFonts w:cs="Arial"/>
          <w:rtl/>
        </w:rPr>
        <w:t xml:space="preserve"> نسبت به افراد</w:t>
      </w:r>
      <w:r w:rsidR="008568D9">
        <w:rPr>
          <w:rFonts w:cs="Arial" w:hint="cs"/>
          <w:rtl/>
        </w:rPr>
        <w:t>ی</w:t>
      </w:r>
      <w:r w:rsidR="008568D9">
        <w:rPr>
          <w:rFonts w:cs="Arial"/>
          <w:rtl/>
        </w:rPr>
        <w:t xml:space="preserve"> که </w:t>
      </w:r>
      <w:r w:rsidR="00063D0C">
        <w:rPr>
          <w:rFonts w:cs="Arial" w:hint="cs"/>
          <w:rtl/>
        </w:rPr>
        <w:t xml:space="preserve">از </w:t>
      </w:r>
      <w:r w:rsidR="008568D9">
        <w:rPr>
          <w:rFonts w:cs="Arial"/>
          <w:rtl/>
        </w:rPr>
        <w:t>داروها</w:t>
      </w:r>
      <w:r w:rsidR="008568D9">
        <w:rPr>
          <w:rFonts w:cs="Arial" w:hint="cs"/>
          <w:rtl/>
        </w:rPr>
        <w:t>ی</w:t>
      </w:r>
      <w:r w:rsidR="008568D9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ضد </w:t>
      </w:r>
      <w:r w:rsidR="008568D9">
        <w:rPr>
          <w:rFonts w:cs="Arial"/>
          <w:rtl/>
        </w:rPr>
        <w:t>د</w:t>
      </w:r>
      <w:r w:rsidR="008568D9">
        <w:rPr>
          <w:rFonts w:cs="Arial" w:hint="cs"/>
          <w:rtl/>
        </w:rPr>
        <w:t>ی</w:t>
      </w:r>
      <w:r w:rsidR="008568D9">
        <w:rPr>
          <w:rFonts w:cs="Arial" w:hint="eastAsia"/>
          <w:rtl/>
        </w:rPr>
        <w:t>ابت</w:t>
      </w:r>
      <w:r w:rsidR="008568D9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مانند </w:t>
      </w:r>
      <w:r w:rsidR="008568D9">
        <w:rPr>
          <w:rFonts w:cs="Arial"/>
          <w:rtl/>
        </w:rPr>
        <w:t>متفورم</w:t>
      </w:r>
      <w:r w:rsidR="008568D9">
        <w:rPr>
          <w:rFonts w:cs="Arial" w:hint="cs"/>
          <w:rtl/>
        </w:rPr>
        <w:t>ی</w:t>
      </w:r>
      <w:r w:rsidR="008568D9">
        <w:rPr>
          <w:rFonts w:cs="Arial" w:hint="eastAsia"/>
          <w:rtl/>
        </w:rPr>
        <w:t>ن</w:t>
      </w:r>
      <w:r w:rsidR="008568D9">
        <w:rPr>
          <w:rFonts w:cs="Arial"/>
          <w:rtl/>
        </w:rPr>
        <w:t xml:space="preserve"> </w:t>
      </w:r>
      <w:r w:rsidR="008568D9">
        <w:rPr>
          <w:rFonts w:cs="Arial" w:hint="cs"/>
          <w:rtl/>
        </w:rPr>
        <w:t>ی</w:t>
      </w:r>
      <w:r w:rsidR="008568D9">
        <w:rPr>
          <w:rFonts w:cs="Arial" w:hint="eastAsia"/>
          <w:rtl/>
        </w:rPr>
        <w:t>ا</w:t>
      </w:r>
      <w:r w:rsidR="008568D9">
        <w:rPr>
          <w:rFonts w:cs="Arial"/>
          <w:rtl/>
        </w:rPr>
        <w:t xml:space="preserve"> انسول</w:t>
      </w:r>
      <w:r w:rsidR="008568D9">
        <w:rPr>
          <w:rFonts w:cs="Arial" w:hint="cs"/>
          <w:rtl/>
        </w:rPr>
        <w:t>ی</w:t>
      </w:r>
      <w:r w:rsidR="008568D9">
        <w:rPr>
          <w:rFonts w:cs="Arial" w:hint="eastAsia"/>
          <w:rtl/>
        </w:rPr>
        <w:t>ن</w:t>
      </w:r>
      <w:r w:rsidR="008568D9">
        <w:rPr>
          <w:rFonts w:cs="Arial"/>
          <w:rtl/>
        </w:rPr>
        <w:t xml:space="preserve"> مصرف م</w:t>
      </w:r>
      <w:r w:rsidR="008568D9">
        <w:rPr>
          <w:rFonts w:cs="Arial" w:hint="cs"/>
          <w:rtl/>
        </w:rPr>
        <w:t>ی‌</w:t>
      </w:r>
      <w:r w:rsidR="008568D9">
        <w:rPr>
          <w:rFonts w:cs="Arial" w:hint="eastAsia"/>
          <w:rtl/>
        </w:rPr>
        <w:t>کنند،</w:t>
      </w:r>
      <w:r w:rsidR="00063D0C">
        <w:rPr>
          <w:rFonts w:cs="Arial" w:hint="cs"/>
          <w:rtl/>
        </w:rPr>
        <w:t xml:space="preserve"> کمتر </w:t>
      </w:r>
      <w:r>
        <w:rPr>
          <w:rFonts w:cs="Arial" w:hint="cs"/>
          <w:rtl/>
        </w:rPr>
        <w:t xml:space="preserve">مبتلا </w:t>
      </w:r>
      <w:r w:rsidR="008568D9">
        <w:rPr>
          <w:rFonts w:cs="Arial"/>
          <w:rtl/>
        </w:rPr>
        <w:t>به سرطا</w:t>
      </w:r>
      <w:r w:rsidR="008568D9">
        <w:rPr>
          <w:rFonts w:cs="Arial" w:hint="eastAsia"/>
          <w:rtl/>
        </w:rPr>
        <w:t>ن</w:t>
      </w:r>
      <w:r w:rsidR="008568D9">
        <w:rPr>
          <w:rFonts w:cs="Arial"/>
          <w:rtl/>
        </w:rPr>
        <w:t xml:space="preserve"> روده </w:t>
      </w:r>
      <w:r w:rsidR="00063D0C">
        <w:rPr>
          <w:rFonts w:cs="Arial" w:hint="cs"/>
          <w:rtl/>
        </w:rPr>
        <w:t xml:space="preserve">شده اند. </w:t>
      </w:r>
      <w:r>
        <w:rPr>
          <w:rFonts w:cs="Arial" w:hint="cs"/>
          <w:rtl/>
        </w:rPr>
        <w:t xml:space="preserve"> </w:t>
      </w:r>
    </w:p>
    <w:p w:rsidR="008568D9" w:rsidRDefault="008568D9" w:rsidP="008568D9">
      <w:pPr>
        <w:bidi/>
        <w:jc w:val="both"/>
      </w:pPr>
    </w:p>
    <w:p w:rsidR="008568D9" w:rsidRPr="0010181F" w:rsidRDefault="00063D0C" w:rsidP="00063D0C">
      <w:pPr>
        <w:bidi/>
        <w:jc w:val="both"/>
        <w:rPr>
          <w:sz w:val="24"/>
          <w:szCs w:val="24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(</w:t>
      </w: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GLP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-</w:t>
      </w: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1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) RA</w:t>
      </w:r>
      <w:r w:rsidR="008568D9" w:rsidRPr="0010181F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ها </w:t>
      </w:r>
      <w:r w:rsidR="008568D9" w:rsidRPr="0010181F">
        <w:rPr>
          <w:rFonts w:cs="Arial"/>
          <w:sz w:val="24"/>
          <w:szCs w:val="24"/>
          <w:rtl/>
        </w:rPr>
        <w:t>شامل سماگلوتا</w:t>
      </w:r>
      <w:r w:rsidR="008568D9" w:rsidRPr="0010181F">
        <w:rPr>
          <w:rFonts w:cs="Arial" w:hint="cs"/>
          <w:sz w:val="24"/>
          <w:szCs w:val="24"/>
          <w:rtl/>
        </w:rPr>
        <w:t>ی</w:t>
      </w:r>
      <w:r w:rsidR="008568D9" w:rsidRPr="0010181F">
        <w:rPr>
          <w:rFonts w:cs="Arial" w:hint="eastAsia"/>
          <w:sz w:val="24"/>
          <w:szCs w:val="24"/>
          <w:rtl/>
        </w:rPr>
        <w:t>د</w:t>
      </w:r>
      <w:r w:rsidR="008568D9" w:rsidRPr="0010181F">
        <w:rPr>
          <w:sz w:val="24"/>
          <w:szCs w:val="24"/>
        </w:rPr>
        <w:t xml:space="preserve"> (</w:t>
      </w:r>
      <w:proofErr w:type="spellStart"/>
      <w:r w:rsidR="008568D9" w:rsidRPr="0010181F">
        <w:rPr>
          <w:sz w:val="24"/>
          <w:szCs w:val="24"/>
        </w:rPr>
        <w:t>Ozempic</w:t>
      </w:r>
      <w:proofErr w:type="spellEnd"/>
      <w:r>
        <w:rPr>
          <w:sz w:val="24"/>
          <w:szCs w:val="24"/>
        </w:rPr>
        <w:t>)</w:t>
      </w:r>
      <w:r w:rsidR="008568D9" w:rsidRPr="0010181F">
        <w:rPr>
          <w:sz w:val="24"/>
          <w:szCs w:val="24"/>
        </w:rPr>
        <w:t xml:space="preserve"> </w:t>
      </w:r>
      <w:r w:rsidR="008568D9" w:rsidRPr="0010181F">
        <w:rPr>
          <w:rFonts w:cs="Arial"/>
          <w:sz w:val="24"/>
          <w:szCs w:val="24"/>
          <w:rtl/>
        </w:rPr>
        <w:t>در درمان د</w:t>
      </w:r>
      <w:r w:rsidR="008568D9" w:rsidRPr="0010181F">
        <w:rPr>
          <w:rFonts w:cs="Arial" w:hint="cs"/>
          <w:sz w:val="24"/>
          <w:szCs w:val="24"/>
          <w:rtl/>
        </w:rPr>
        <w:t>ی</w:t>
      </w:r>
      <w:r w:rsidR="008568D9" w:rsidRPr="0010181F">
        <w:rPr>
          <w:rFonts w:cs="Arial" w:hint="eastAsia"/>
          <w:sz w:val="24"/>
          <w:szCs w:val="24"/>
          <w:rtl/>
        </w:rPr>
        <w:t>ابت،</w:t>
      </w:r>
      <w:r w:rsidR="008568D9" w:rsidRPr="0010181F">
        <w:rPr>
          <w:rFonts w:cs="Arial"/>
          <w:sz w:val="24"/>
          <w:szCs w:val="24"/>
          <w:rtl/>
        </w:rPr>
        <w:t xml:space="preserve"> </w:t>
      </w:r>
      <w:proofErr w:type="spellStart"/>
      <w:proofErr w:type="gramStart"/>
      <w:r w:rsidR="008568D9" w:rsidRPr="0010181F">
        <w:rPr>
          <w:sz w:val="24"/>
          <w:szCs w:val="24"/>
        </w:rPr>
        <w:t>Wegovy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 w:rsidR="008568D9" w:rsidRPr="0010181F">
        <w:rPr>
          <w:sz w:val="24"/>
          <w:szCs w:val="24"/>
        </w:rPr>
        <w:t xml:space="preserve"> </w:t>
      </w:r>
      <w:r w:rsidR="008568D9" w:rsidRPr="0010181F">
        <w:rPr>
          <w:rFonts w:cs="Arial"/>
          <w:sz w:val="24"/>
          <w:szCs w:val="24"/>
          <w:rtl/>
        </w:rPr>
        <w:t>برا</w:t>
      </w:r>
      <w:r w:rsidR="008568D9" w:rsidRPr="0010181F">
        <w:rPr>
          <w:rFonts w:cs="Arial" w:hint="cs"/>
          <w:sz w:val="24"/>
          <w:szCs w:val="24"/>
          <w:rtl/>
        </w:rPr>
        <w:t>ی</w:t>
      </w:r>
      <w:proofErr w:type="gramEnd"/>
      <w:r w:rsidR="008568D9" w:rsidRPr="0010181F">
        <w:rPr>
          <w:rFonts w:cs="Arial"/>
          <w:sz w:val="24"/>
          <w:szCs w:val="24"/>
          <w:rtl/>
        </w:rPr>
        <w:t xml:space="preserve"> کاهش </w:t>
      </w:r>
      <w:r>
        <w:rPr>
          <w:rFonts w:cs="Arial" w:hint="cs"/>
          <w:sz w:val="24"/>
          <w:szCs w:val="24"/>
          <w:rtl/>
        </w:rPr>
        <w:t xml:space="preserve">وزن، </w:t>
      </w:r>
      <w:r w:rsidR="008568D9" w:rsidRPr="0010181F">
        <w:rPr>
          <w:rFonts w:cs="Arial"/>
          <w:sz w:val="24"/>
          <w:szCs w:val="24"/>
          <w:rtl/>
        </w:rPr>
        <w:t>ت</w:t>
      </w:r>
      <w:r w:rsidR="008568D9" w:rsidRPr="0010181F">
        <w:rPr>
          <w:rFonts w:cs="Arial" w:hint="cs"/>
          <w:sz w:val="24"/>
          <w:szCs w:val="24"/>
          <w:rtl/>
        </w:rPr>
        <w:t>ی</w:t>
      </w:r>
      <w:r w:rsidR="008568D9" w:rsidRPr="0010181F">
        <w:rPr>
          <w:rFonts w:cs="Arial" w:hint="eastAsia"/>
          <w:sz w:val="24"/>
          <w:szCs w:val="24"/>
          <w:rtl/>
        </w:rPr>
        <w:t>رزپات</w:t>
      </w:r>
      <w:r w:rsidR="008568D9" w:rsidRPr="0010181F">
        <w:rPr>
          <w:rFonts w:cs="Arial" w:hint="cs"/>
          <w:sz w:val="24"/>
          <w:szCs w:val="24"/>
          <w:rtl/>
        </w:rPr>
        <w:t>ی</w:t>
      </w:r>
      <w:r w:rsidR="008568D9" w:rsidRPr="0010181F">
        <w:rPr>
          <w:rFonts w:cs="Arial" w:hint="eastAsia"/>
          <w:sz w:val="24"/>
          <w:szCs w:val="24"/>
          <w:rtl/>
        </w:rPr>
        <w:t>د</w:t>
      </w:r>
      <w:r w:rsidR="008568D9" w:rsidRPr="0010181F">
        <w:rPr>
          <w:sz w:val="24"/>
          <w:szCs w:val="24"/>
        </w:rPr>
        <w:t xml:space="preserve"> (</w:t>
      </w:r>
      <w:proofErr w:type="spellStart"/>
      <w:r w:rsidR="008568D9" w:rsidRPr="0010181F">
        <w:rPr>
          <w:sz w:val="24"/>
          <w:szCs w:val="24"/>
        </w:rPr>
        <w:t>Mounjaro</w:t>
      </w:r>
      <w:proofErr w:type="spellEnd"/>
      <w:r>
        <w:rPr>
          <w:sz w:val="24"/>
          <w:szCs w:val="24"/>
        </w:rPr>
        <w:t>)</w:t>
      </w:r>
      <w:r w:rsidR="008568D9" w:rsidRPr="0010181F">
        <w:rPr>
          <w:sz w:val="24"/>
          <w:szCs w:val="24"/>
        </w:rPr>
        <w:t xml:space="preserve"> </w:t>
      </w:r>
      <w:r w:rsidR="008568D9" w:rsidRPr="0010181F">
        <w:rPr>
          <w:rFonts w:cs="Arial"/>
          <w:sz w:val="24"/>
          <w:szCs w:val="24"/>
          <w:rtl/>
        </w:rPr>
        <w:t>برا</w:t>
      </w:r>
      <w:r w:rsidR="008568D9" w:rsidRPr="0010181F">
        <w:rPr>
          <w:rFonts w:cs="Arial" w:hint="cs"/>
          <w:sz w:val="24"/>
          <w:szCs w:val="24"/>
          <w:rtl/>
        </w:rPr>
        <w:t>ی</w:t>
      </w:r>
      <w:r w:rsidR="008568D9" w:rsidRPr="0010181F">
        <w:rPr>
          <w:rFonts w:cs="Arial"/>
          <w:sz w:val="24"/>
          <w:szCs w:val="24"/>
          <w:rtl/>
        </w:rPr>
        <w:t xml:space="preserve"> د</w:t>
      </w:r>
      <w:r w:rsidR="008568D9" w:rsidRPr="0010181F">
        <w:rPr>
          <w:rFonts w:cs="Arial" w:hint="cs"/>
          <w:sz w:val="24"/>
          <w:szCs w:val="24"/>
          <w:rtl/>
        </w:rPr>
        <w:t>ی</w:t>
      </w:r>
      <w:r w:rsidR="008568D9" w:rsidRPr="0010181F">
        <w:rPr>
          <w:rFonts w:cs="Arial" w:hint="eastAsia"/>
          <w:sz w:val="24"/>
          <w:szCs w:val="24"/>
          <w:rtl/>
        </w:rPr>
        <w:t>ابت،</w:t>
      </w:r>
      <w:r w:rsidR="008568D9" w:rsidRPr="0010181F">
        <w:rPr>
          <w:rFonts w:cs="Arial"/>
          <w:sz w:val="24"/>
          <w:szCs w:val="24"/>
          <w:rtl/>
        </w:rPr>
        <w:t xml:space="preserve"> </w:t>
      </w:r>
      <w:proofErr w:type="spellStart"/>
      <w:r w:rsidR="008568D9" w:rsidRPr="0010181F">
        <w:rPr>
          <w:sz w:val="24"/>
          <w:szCs w:val="24"/>
        </w:rPr>
        <w:t>Zepbound</w:t>
      </w:r>
      <w:proofErr w:type="spellEnd"/>
      <w:r>
        <w:rPr>
          <w:rFonts w:hint="cs"/>
          <w:sz w:val="24"/>
          <w:szCs w:val="24"/>
          <w:rtl/>
          <w:lang w:bidi="fa-IR"/>
        </w:rPr>
        <w:t xml:space="preserve"> </w:t>
      </w:r>
      <w:r w:rsidR="008568D9" w:rsidRPr="0010181F">
        <w:rPr>
          <w:sz w:val="24"/>
          <w:szCs w:val="24"/>
        </w:rPr>
        <w:t xml:space="preserve"> </w:t>
      </w:r>
      <w:r w:rsidR="008568D9" w:rsidRPr="0010181F">
        <w:rPr>
          <w:rFonts w:cs="Arial"/>
          <w:sz w:val="24"/>
          <w:szCs w:val="24"/>
          <w:rtl/>
        </w:rPr>
        <w:t>برا</w:t>
      </w:r>
      <w:r w:rsidR="008568D9" w:rsidRPr="0010181F">
        <w:rPr>
          <w:rFonts w:cs="Arial" w:hint="cs"/>
          <w:sz w:val="24"/>
          <w:szCs w:val="24"/>
          <w:rtl/>
        </w:rPr>
        <w:t>ی</w:t>
      </w:r>
      <w:r w:rsidR="008568D9" w:rsidRPr="0010181F">
        <w:rPr>
          <w:rFonts w:cs="Arial"/>
          <w:sz w:val="24"/>
          <w:szCs w:val="24"/>
          <w:rtl/>
        </w:rPr>
        <w:t xml:space="preserve"> کاهش وزن</w:t>
      </w:r>
      <w:r>
        <w:rPr>
          <w:rFonts w:hint="cs"/>
          <w:sz w:val="24"/>
          <w:szCs w:val="24"/>
          <w:rtl/>
        </w:rPr>
        <w:t xml:space="preserve"> و</w:t>
      </w:r>
      <w:r w:rsidR="008568D9" w:rsidRPr="0010181F">
        <w:rPr>
          <w:rFonts w:cs="Arial"/>
          <w:sz w:val="24"/>
          <w:szCs w:val="24"/>
          <w:rtl/>
        </w:rPr>
        <w:t xml:space="preserve"> سا</w:t>
      </w:r>
      <w:r w:rsidR="008568D9" w:rsidRPr="0010181F">
        <w:rPr>
          <w:rFonts w:cs="Arial" w:hint="cs"/>
          <w:sz w:val="24"/>
          <w:szCs w:val="24"/>
          <w:rtl/>
        </w:rPr>
        <w:t>ی</w:t>
      </w:r>
      <w:r w:rsidR="008568D9" w:rsidRPr="0010181F">
        <w:rPr>
          <w:rFonts w:cs="Arial" w:hint="eastAsia"/>
          <w:sz w:val="24"/>
          <w:szCs w:val="24"/>
          <w:rtl/>
        </w:rPr>
        <w:t>ر</w:t>
      </w:r>
      <w:r w:rsidR="008568D9" w:rsidRPr="0010181F">
        <w:rPr>
          <w:rFonts w:cs="Arial"/>
          <w:sz w:val="24"/>
          <w:szCs w:val="24"/>
          <w:rtl/>
        </w:rPr>
        <w:t xml:space="preserve"> داروها</w:t>
      </w:r>
      <w:r w:rsidR="008568D9" w:rsidRPr="0010181F">
        <w:rPr>
          <w:rFonts w:cs="Arial" w:hint="cs"/>
          <w:sz w:val="24"/>
          <w:szCs w:val="24"/>
          <w:rtl/>
        </w:rPr>
        <w:t>ی</w:t>
      </w:r>
      <w:r w:rsidR="008568D9" w:rsidRPr="0010181F">
        <w:rPr>
          <w:rFonts w:cs="Arial"/>
          <w:sz w:val="24"/>
          <w:szCs w:val="24"/>
          <w:rtl/>
        </w:rPr>
        <w:t xml:space="preserve"> د</w:t>
      </w:r>
      <w:r w:rsidR="008568D9" w:rsidRPr="0010181F">
        <w:rPr>
          <w:rFonts w:cs="Arial" w:hint="cs"/>
          <w:sz w:val="24"/>
          <w:szCs w:val="24"/>
          <w:rtl/>
        </w:rPr>
        <w:t>ی</w:t>
      </w:r>
      <w:r w:rsidR="008568D9" w:rsidRPr="0010181F">
        <w:rPr>
          <w:rFonts w:cs="Arial" w:hint="eastAsia"/>
          <w:sz w:val="24"/>
          <w:szCs w:val="24"/>
          <w:rtl/>
        </w:rPr>
        <w:t>ابت</w:t>
      </w:r>
      <w:r w:rsidR="008568D9" w:rsidRPr="0010181F">
        <w:rPr>
          <w:rFonts w:cs="Arial"/>
          <w:sz w:val="24"/>
          <w:szCs w:val="24"/>
          <w:rtl/>
        </w:rPr>
        <w:t xml:space="preserve"> مانند دولاگلوتا</w:t>
      </w:r>
      <w:r w:rsidR="008568D9" w:rsidRPr="0010181F">
        <w:rPr>
          <w:rFonts w:cs="Arial" w:hint="cs"/>
          <w:sz w:val="24"/>
          <w:szCs w:val="24"/>
          <w:rtl/>
        </w:rPr>
        <w:t>ی</w:t>
      </w:r>
      <w:r>
        <w:rPr>
          <w:rFonts w:cs="Arial" w:hint="cs"/>
          <w:sz w:val="24"/>
          <w:szCs w:val="24"/>
          <w:rtl/>
        </w:rPr>
        <w:t xml:space="preserve">د </w:t>
      </w:r>
      <w:r w:rsidR="008568D9" w:rsidRPr="0010181F">
        <w:rPr>
          <w:sz w:val="24"/>
          <w:szCs w:val="24"/>
        </w:rPr>
        <w:t xml:space="preserve"> (</w:t>
      </w:r>
      <w:proofErr w:type="spellStart"/>
      <w:r w:rsidR="008568D9" w:rsidRPr="0010181F">
        <w:rPr>
          <w:sz w:val="24"/>
          <w:szCs w:val="24"/>
        </w:rPr>
        <w:t>Trulicity</w:t>
      </w:r>
      <w:proofErr w:type="spellEnd"/>
      <w:r w:rsidR="008568D9" w:rsidRPr="0010181F">
        <w:rPr>
          <w:sz w:val="24"/>
          <w:szCs w:val="24"/>
        </w:rPr>
        <w:t>)</w:t>
      </w:r>
      <w:r w:rsidR="008568D9" w:rsidRPr="0010181F">
        <w:rPr>
          <w:rFonts w:cs="Arial"/>
          <w:sz w:val="24"/>
          <w:szCs w:val="24"/>
          <w:rtl/>
        </w:rPr>
        <w:t>، ل</w:t>
      </w:r>
      <w:r w:rsidR="008568D9" w:rsidRPr="0010181F">
        <w:rPr>
          <w:rFonts w:cs="Arial" w:hint="cs"/>
          <w:sz w:val="24"/>
          <w:szCs w:val="24"/>
          <w:rtl/>
        </w:rPr>
        <w:t>ی</w:t>
      </w:r>
      <w:r w:rsidR="008568D9" w:rsidRPr="0010181F">
        <w:rPr>
          <w:rFonts w:cs="Arial" w:hint="eastAsia"/>
          <w:sz w:val="24"/>
          <w:szCs w:val="24"/>
          <w:rtl/>
        </w:rPr>
        <w:t>راگلوت</w:t>
      </w:r>
      <w:r w:rsidR="008568D9" w:rsidRPr="0010181F">
        <w:rPr>
          <w:rFonts w:cs="Arial" w:hint="cs"/>
          <w:sz w:val="24"/>
          <w:szCs w:val="24"/>
          <w:rtl/>
        </w:rPr>
        <w:t>ی</w:t>
      </w:r>
      <w:r w:rsidR="008568D9" w:rsidRPr="0010181F">
        <w:rPr>
          <w:rFonts w:cs="Arial" w:hint="eastAsia"/>
          <w:sz w:val="24"/>
          <w:szCs w:val="24"/>
          <w:rtl/>
        </w:rPr>
        <w:t>د</w:t>
      </w:r>
      <w:r w:rsidR="008568D9" w:rsidRPr="0010181F">
        <w:rPr>
          <w:sz w:val="24"/>
          <w:szCs w:val="24"/>
        </w:rPr>
        <w:t xml:space="preserve"> (</w:t>
      </w:r>
      <w:proofErr w:type="spellStart"/>
      <w:r w:rsidR="008568D9" w:rsidRPr="0010181F">
        <w:rPr>
          <w:sz w:val="24"/>
          <w:szCs w:val="24"/>
        </w:rPr>
        <w:t>Saxenda</w:t>
      </w:r>
      <w:proofErr w:type="spellEnd"/>
      <w:r w:rsidR="008568D9" w:rsidRPr="0010181F">
        <w:rPr>
          <w:sz w:val="24"/>
          <w:szCs w:val="24"/>
        </w:rPr>
        <w:t xml:space="preserve">) </w:t>
      </w:r>
      <w:r w:rsidR="008568D9" w:rsidRPr="0010181F">
        <w:rPr>
          <w:rFonts w:cs="Arial"/>
          <w:sz w:val="24"/>
          <w:szCs w:val="24"/>
          <w:rtl/>
        </w:rPr>
        <w:t>و اگزنات</w:t>
      </w:r>
      <w:r w:rsidR="008568D9" w:rsidRPr="0010181F">
        <w:rPr>
          <w:rFonts w:cs="Arial" w:hint="cs"/>
          <w:sz w:val="24"/>
          <w:szCs w:val="24"/>
          <w:rtl/>
        </w:rPr>
        <w:t>ی</w:t>
      </w:r>
      <w:r w:rsidR="008568D9" w:rsidRPr="0010181F">
        <w:rPr>
          <w:rFonts w:cs="Arial" w:hint="eastAsia"/>
          <w:sz w:val="24"/>
          <w:szCs w:val="24"/>
          <w:rtl/>
        </w:rPr>
        <w:t>د</w:t>
      </w:r>
      <w:r w:rsidR="008568D9" w:rsidRPr="0010181F">
        <w:rPr>
          <w:sz w:val="24"/>
          <w:szCs w:val="24"/>
        </w:rPr>
        <w:t xml:space="preserve"> (</w:t>
      </w:r>
      <w:proofErr w:type="spellStart"/>
      <w:r w:rsidR="008568D9" w:rsidRPr="0010181F">
        <w:rPr>
          <w:sz w:val="24"/>
          <w:szCs w:val="24"/>
        </w:rPr>
        <w:t>Byetta</w:t>
      </w:r>
      <w:proofErr w:type="spellEnd"/>
      <w:r w:rsidR="008568D9" w:rsidRPr="0010181F">
        <w:rPr>
          <w:sz w:val="24"/>
          <w:szCs w:val="24"/>
        </w:rPr>
        <w:t xml:space="preserve">) </w:t>
      </w:r>
      <w:r>
        <w:rPr>
          <w:rFonts w:hint="cs"/>
          <w:sz w:val="24"/>
          <w:szCs w:val="24"/>
          <w:rtl/>
        </w:rPr>
        <w:t xml:space="preserve">داروهای تزریقی </w:t>
      </w:r>
      <w:r w:rsidR="008568D9" w:rsidRPr="0010181F">
        <w:rPr>
          <w:rFonts w:cs="Arial"/>
          <w:sz w:val="24"/>
          <w:szCs w:val="24"/>
          <w:rtl/>
        </w:rPr>
        <w:t>هستند</w:t>
      </w:r>
      <w:r w:rsidR="008568D9" w:rsidRPr="0010181F">
        <w:rPr>
          <w:sz w:val="24"/>
          <w:szCs w:val="24"/>
        </w:rPr>
        <w:t>.</w:t>
      </w:r>
    </w:p>
    <w:p w:rsidR="008568D9" w:rsidRDefault="00063D0C" w:rsidP="00D31951">
      <w:pPr>
        <w:bidi/>
        <w:jc w:val="both"/>
      </w:pPr>
      <w:r w:rsidRPr="00063D0C">
        <w:rPr>
          <w:rFonts w:cs="Arial" w:hint="cs"/>
          <w:sz w:val="24"/>
          <w:szCs w:val="24"/>
          <w:rtl/>
        </w:rPr>
        <w:t xml:space="preserve">در این مطالعه </w:t>
      </w:r>
      <w:r w:rsidR="008568D9" w:rsidRPr="00063D0C">
        <w:rPr>
          <w:rFonts w:cs="Arial"/>
          <w:sz w:val="24"/>
          <w:szCs w:val="24"/>
          <w:rtl/>
        </w:rPr>
        <w:t>ب</w:t>
      </w:r>
      <w:r w:rsidR="008568D9" w:rsidRPr="00063D0C">
        <w:rPr>
          <w:rFonts w:cs="Arial" w:hint="cs"/>
          <w:sz w:val="24"/>
          <w:szCs w:val="24"/>
          <w:rtl/>
        </w:rPr>
        <w:t>ی</w:t>
      </w:r>
      <w:r w:rsidR="008568D9" w:rsidRPr="00063D0C">
        <w:rPr>
          <w:rFonts w:cs="Arial" w:hint="eastAsia"/>
          <w:sz w:val="24"/>
          <w:szCs w:val="24"/>
          <w:rtl/>
        </w:rPr>
        <w:t>ماران</w:t>
      </w:r>
      <w:r w:rsidR="008568D9" w:rsidRPr="00063D0C">
        <w:rPr>
          <w:rFonts w:cs="Arial" w:hint="cs"/>
          <w:sz w:val="24"/>
          <w:szCs w:val="24"/>
          <w:rtl/>
        </w:rPr>
        <w:t>ی</w:t>
      </w:r>
      <w:r w:rsidR="008568D9" w:rsidRPr="00063D0C">
        <w:rPr>
          <w:rFonts w:cs="Arial"/>
          <w:sz w:val="24"/>
          <w:szCs w:val="24"/>
          <w:rtl/>
        </w:rPr>
        <w:t xml:space="preserve"> که </w:t>
      </w:r>
      <w:r w:rsidRPr="00063D0C">
        <w:rPr>
          <w:rFonts w:cs="Arial" w:hint="cs"/>
          <w:sz w:val="24"/>
          <w:szCs w:val="24"/>
          <w:rtl/>
        </w:rPr>
        <w:t xml:space="preserve">از داروهای </w:t>
      </w:r>
      <w:r w:rsidR="0010181F" w:rsidRPr="00063D0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10181F" w:rsidRPr="00063D0C">
        <w:rPr>
          <w:rFonts w:ascii="Arial" w:hAnsi="Arial" w:cs="Arial"/>
          <w:color w:val="4D5156"/>
          <w:sz w:val="24"/>
          <w:szCs w:val="24"/>
          <w:shd w:val="clear" w:color="auto" w:fill="FFFFFF"/>
        </w:rPr>
        <w:t> (</w:t>
      </w:r>
      <w:r w:rsidR="0010181F" w:rsidRPr="00063D0C">
        <w:rPr>
          <w:rStyle w:val="Emphasis"/>
          <w:rFonts w:ascii="Arial" w:hAnsi="Arial"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GLP</w:t>
      </w:r>
      <w:r w:rsidR="0010181F" w:rsidRPr="00063D0C">
        <w:rPr>
          <w:rFonts w:ascii="Arial" w:hAnsi="Arial" w:cs="Arial"/>
          <w:color w:val="4D5156"/>
          <w:sz w:val="24"/>
          <w:szCs w:val="24"/>
          <w:shd w:val="clear" w:color="auto" w:fill="FFFFFF"/>
        </w:rPr>
        <w:t>-</w:t>
      </w:r>
      <w:r w:rsidR="0010181F" w:rsidRPr="00063D0C">
        <w:rPr>
          <w:rStyle w:val="Emphasis"/>
          <w:rFonts w:ascii="Arial" w:hAnsi="Arial"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1</w:t>
      </w:r>
      <w:r w:rsidR="0010181F" w:rsidRPr="00063D0C">
        <w:rPr>
          <w:rFonts w:ascii="Arial" w:hAnsi="Arial" w:cs="Arial"/>
          <w:color w:val="4D5156"/>
          <w:sz w:val="24"/>
          <w:szCs w:val="24"/>
          <w:shd w:val="clear" w:color="auto" w:fill="FFFFFF"/>
        </w:rPr>
        <w:t>) receptor </w:t>
      </w:r>
      <w:r w:rsidR="0010181F" w:rsidRPr="00063D0C">
        <w:rPr>
          <w:rStyle w:val="Emphasis"/>
          <w:rFonts w:ascii="Arial" w:hAnsi="Arial"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agonists</w:t>
      </w:r>
      <w:r w:rsidR="00D31951" w:rsidRPr="00D31951">
        <w:rPr>
          <w:rFonts w:cs="Arial"/>
          <w:sz w:val="24"/>
          <w:szCs w:val="24"/>
          <w:rtl/>
        </w:rPr>
        <w:t xml:space="preserve"> </w:t>
      </w:r>
      <w:r w:rsidR="00D31951" w:rsidRPr="00063D0C">
        <w:rPr>
          <w:rFonts w:cs="Arial"/>
          <w:sz w:val="24"/>
          <w:szCs w:val="24"/>
          <w:rtl/>
        </w:rPr>
        <w:t>برا</w:t>
      </w:r>
      <w:r w:rsidR="00D31951" w:rsidRPr="00063D0C">
        <w:rPr>
          <w:rFonts w:cs="Arial" w:hint="cs"/>
          <w:sz w:val="24"/>
          <w:szCs w:val="24"/>
          <w:rtl/>
        </w:rPr>
        <w:t>ی</w:t>
      </w:r>
      <w:r w:rsidR="00D31951" w:rsidRPr="00063D0C">
        <w:rPr>
          <w:rFonts w:cs="Arial"/>
          <w:sz w:val="24"/>
          <w:szCs w:val="24"/>
          <w:rtl/>
        </w:rPr>
        <w:t xml:space="preserve"> کنترل د</w:t>
      </w:r>
      <w:r w:rsidR="00D31951" w:rsidRPr="00063D0C">
        <w:rPr>
          <w:rFonts w:cs="Arial" w:hint="cs"/>
          <w:sz w:val="24"/>
          <w:szCs w:val="24"/>
          <w:rtl/>
        </w:rPr>
        <w:t>ی</w:t>
      </w:r>
      <w:r w:rsidR="00D31951" w:rsidRPr="00063D0C">
        <w:rPr>
          <w:rFonts w:cs="Arial" w:hint="eastAsia"/>
          <w:sz w:val="24"/>
          <w:szCs w:val="24"/>
          <w:rtl/>
        </w:rPr>
        <w:t>ابت</w:t>
      </w:r>
      <w:r w:rsidR="00D31951" w:rsidRPr="00063D0C">
        <w:rPr>
          <w:rFonts w:cs="Arial" w:hint="cs"/>
          <w:sz w:val="24"/>
          <w:szCs w:val="24"/>
          <w:rtl/>
        </w:rPr>
        <w:t xml:space="preserve"> </w:t>
      </w:r>
      <w:r w:rsidR="00D31951">
        <w:rPr>
          <w:rFonts w:cs="Arial" w:hint="cs"/>
          <w:sz w:val="24"/>
          <w:szCs w:val="24"/>
          <w:rtl/>
        </w:rPr>
        <w:t xml:space="preserve">در </w:t>
      </w:r>
      <w:r w:rsidR="008568D9" w:rsidRPr="00063D0C">
        <w:rPr>
          <w:rFonts w:cs="Arial"/>
          <w:sz w:val="24"/>
          <w:szCs w:val="24"/>
          <w:rtl/>
        </w:rPr>
        <w:t>مقا</w:t>
      </w:r>
      <w:r w:rsidR="008568D9" w:rsidRPr="00063D0C">
        <w:rPr>
          <w:rFonts w:cs="Arial" w:hint="cs"/>
          <w:sz w:val="24"/>
          <w:szCs w:val="24"/>
          <w:rtl/>
        </w:rPr>
        <w:t>ی</w:t>
      </w:r>
      <w:r w:rsidR="008568D9" w:rsidRPr="00063D0C">
        <w:rPr>
          <w:rFonts w:cs="Arial" w:hint="eastAsia"/>
          <w:sz w:val="24"/>
          <w:szCs w:val="24"/>
          <w:rtl/>
        </w:rPr>
        <w:t>سه</w:t>
      </w:r>
      <w:r w:rsidR="008568D9" w:rsidRPr="00063D0C">
        <w:rPr>
          <w:rFonts w:cs="Arial"/>
          <w:sz w:val="24"/>
          <w:szCs w:val="24"/>
          <w:rtl/>
        </w:rPr>
        <w:t xml:space="preserve"> با افراد</w:t>
      </w:r>
      <w:r w:rsidR="008568D9" w:rsidRPr="00063D0C">
        <w:rPr>
          <w:rFonts w:cs="Arial" w:hint="cs"/>
          <w:sz w:val="24"/>
          <w:szCs w:val="24"/>
          <w:rtl/>
        </w:rPr>
        <w:t>ی</w:t>
      </w:r>
      <w:r w:rsidR="008568D9" w:rsidRPr="00063D0C">
        <w:rPr>
          <w:rFonts w:cs="Arial"/>
          <w:sz w:val="24"/>
          <w:szCs w:val="24"/>
          <w:rtl/>
        </w:rPr>
        <w:t xml:space="preserve"> که انسول</w:t>
      </w:r>
      <w:r w:rsidR="008568D9" w:rsidRPr="00063D0C">
        <w:rPr>
          <w:rFonts w:cs="Arial" w:hint="cs"/>
          <w:sz w:val="24"/>
          <w:szCs w:val="24"/>
          <w:rtl/>
        </w:rPr>
        <w:t>ی</w:t>
      </w:r>
      <w:r w:rsidR="008568D9" w:rsidRPr="00063D0C">
        <w:rPr>
          <w:rFonts w:cs="Arial" w:hint="eastAsia"/>
          <w:sz w:val="24"/>
          <w:szCs w:val="24"/>
          <w:rtl/>
        </w:rPr>
        <w:t>ن</w:t>
      </w:r>
      <w:r w:rsidR="008568D9" w:rsidRPr="00063D0C">
        <w:rPr>
          <w:rFonts w:cs="Arial"/>
          <w:sz w:val="24"/>
          <w:szCs w:val="24"/>
          <w:rtl/>
        </w:rPr>
        <w:t xml:space="preserve"> در</w:t>
      </w:r>
      <w:r w:rsidR="008568D9" w:rsidRPr="00063D0C">
        <w:rPr>
          <w:rFonts w:cs="Arial" w:hint="cs"/>
          <w:sz w:val="24"/>
          <w:szCs w:val="24"/>
          <w:rtl/>
        </w:rPr>
        <w:t>ی</w:t>
      </w:r>
      <w:r w:rsidR="008568D9" w:rsidRPr="00063D0C">
        <w:rPr>
          <w:rFonts w:cs="Arial" w:hint="eastAsia"/>
          <w:sz w:val="24"/>
          <w:szCs w:val="24"/>
          <w:rtl/>
        </w:rPr>
        <w:t>افت</w:t>
      </w:r>
      <w:r w:rsidR="008568D9" w:rsidRPr="00063D0C">
        <w:rPr>
          <w:rFonts w:cs="Arial"/>
          <w:sz w:val="24"/>
          <w:szCs w:val="24"/>
          <w:rtl/>
        </w:rPr>
        <w:t xml:space="preserve"> کر</w:t>
      </w:r>
      <w:r w:rsidR="00D31951">
        <w:rPr>
          <w:rFonts w:cs="Arial" w:hint="cs"/>
          <w:sz w:val="24"/>
          <w:szCs w:val="24"/>
          <w:rtl/>
        </w:rPr>
        <w:t xml:space="preserve">ده بودند، % </w:t>
      </w:r>
      <w:r w:rsidR="008568D9" w:rsidRPr="00063D0C">
        <w:rPr>
          <w:rFonts w:cs="Arial"/>
          <w:sz w:val="24"/>
          <w:szCs w:val="24"/>
          <w:rtl/>
          <w:lang w:bidi="fa-IR"/>
        </w:rPr>
        <w:t>۴۴</w:t>
      </w:r>
      <w:r w:rsidR="008568D9" w:rsidRPr="00063D0C">
        <w:rPr>
          <w:rFonts w:cs="Arial"/>
          <w:sz w:val="24"/>
          <w:szCs w:val="24"/>
          <w:rtl/>
        </w:rPr>
        <w:t xml:space="preserve"> کمتر</w:t>
      </w:r>
      <w:r w:rsidR="00D31951">
        <w:rPr>
          <w:rFonts w:cs="Arial" w:hint="cs"/>
          <w:sz w:val="24"/>
          <w:szCs w:val="24"/>
          <w:rtl/>
        </w:rPr>
        <w:t xml:space="preserve"> مواجه با احتمال </w:t>
      </w:r>
      <w:r w:rsidR="008568D9" w:rsidRPr="00063D0C">
        <w:rPr>
          <w:rFonts w:cs="Arial"/>
          <w:sz w:val="24"/>
          <w:szCs w:val="24"/>
          <w:rtl/>
        </w:rPr>
        <w:t xml:space="preserve">ابتلاء به سرطان روده بزرگ </w:t>
      </w:r>
      <w:r w:rsidR="00D31951">
        <w:rPr>
          <w:rFonts w:cs="Arial" w:hint="cs"/>
          <w:sz w:val="24"/>
          <w:szCs w:val="24"/>
          <w:rtl/>
        </w:rPr>
        <w:t xml:space="preserve">بودند. </w:t>
      </w:r>
    </w:p>
    <w:p w:rsidR="008568D9" w:rsidRPr="00D31951" w:rsidRDefault="008568D9" w:rsidP="00D31951">
      <w:pPr>
        <w:bidi/>
        <w:jc w:val="both"/>
        <w:rPr>
          <w:rFonts w:asciiTheme="majorBidi" w:hAnsiTheme="majorBidi" w:cstheme="majorBidi"/>
          <w:sz w:val="24"/>
          <w:szCs w:val="24"/>
        </w:rPr>
      </w:pPr>
      <w:r w:rsidRPr="00D31951">
        <w:rPr>
          <w:rFonts w:asciiTheme="majorBidi" w:hAnsiTheme="majorBidi" w:cstheme="majorBidi"/>
          <w:sz w:val="24"/>
          <w:szCs w:val="24"/>
          <w:rtl/>
        </w:rPr>
        <w:t xml:space="preserve">از میان حدود </w:t>
      </w:r>
      <w:r w:rsidRPr="00D31951">
        <w:rPr>
          <w:rFonts w:asciiTheme="majorBidi" w:hAnsiTheme="majorBidi" w:cstheme="majorBidi"/>
          <w:sz w:val="24"/>
          <w:szCs w:val="24"/>
          <w:rtl/>
          <w:lang w:bidi="fa-IR"/>
        </w:rPr>
        <w:t>۲۲۶۰۰</w:t>
      </w:r>
      <w:r w:rsidRPr="00D31951">
        <w:rPr>
          <w:rFonts w:asciiTheme="majorBidi" w:hAnsiTheme="majorBidi" w:cstheme="majorBidi"/>
          <w:sz w:val="24"/>
          <w:szCs w:val="24"/>
          <w:rtl/>
        </w:rPr>
        <w:t xml:space="preserve"> نفری که</w:t>
      </w:r>
      <w:r w:rsidR="00D31951" w:rsidRPr="00D3195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31951">
        <w:rPr>
          <w:rFonts w:asciiTheme="majorBidi" w:hAnsiTheme="majorBidi" w:cstheme="majorBidi"/>
          <w:sz w:val="24"/>
          <w:szCs w:val="24"/>
          <w:rtl/>
        </w:rPr>
        <w:t xml:space="preserve">انسولین </w:t>
      </w:r>
      <w:r w:rsidR="00D31951" w:rsidRPr="00D31951">
        <w:rPr>
          <w:rFonts w:asciiTheme="majorBidi" w:hAnsiTheme="majorBidi" w:cstheme="majorBidi"/>
          <w:sz w:val="24"/>
          <w:szCs w:val="24"/>
          <w:rtl/>
        </w:rPr>
        <w:t>دریافت کرده بودند</w:t>
      </w:r>
      <w:r w:rsidRPr="00D31951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Pr="00D31951">
        <w:rPr>
          <w:rFonts w:asciiTheme="majorBidi" w:hAnsiTheme="majorBidi" w:cstheme="majorBidi"/>
          <w:sz w:val="24"/>
          <w:szCs w:val="24"/>
          <w:rtl/>
          <w:lang w:bidi="fa-IR"/>
        </w:rPr>
        <w:t>۱۶۷</w:t>
      </w:r>
      <w:r w:rsidRPr="00D31951">
        <w:rPr>
          <w:rFonts w:asciiTheme="majorBidi" w:hAnsiTheme="majorBidi" w:cstheme="majorBidi"/>
          <w:sz w:val="24"/>
          <w:szCs w:val="24"/>
          <w:rtl/>
        </w:rPr>
        <w:t xml:space="preserve"> مورد سرطان روده بزرگ </w:t>
      </w:r>
      <w:r w:rsidR="00D31951" w:rsidRPr="00D31951">
        <w:rPr>
          <w:rFonts w:asciiTheme="majorBidi" w:hAnsiTheme="majorBidi" w:cstheme="majorBidi"/>
          <w:sz w:val="24"/>
          <w:szCs w:val="24"/>
          <w:rtl/>
        </w:rPr>
        <w:t xml:space="preserve">لکن تعداد مصرف کننده گان داروهای </w:t>
      </w:r>
      <w:r w:rsidRPr="00D31951">
        <w:rPr>
          <w:rFonts w:asciiTheme="majorBidi" w:hAnsiTheme="majorBidi" w:cstheme="majorBidi"/>
          <w:sz w:val="24"/>
          <w:szCs w:val="24"/>
          <w:rtl/>
        </w:rPr>
        <w:t>دارو</w:t>
      </w:r>
      <w:r w:rsidR="00D31951" w:rsidRPr="00D31951">
        <w:rPr>
          <w:rFonts w:asciiTheme="majorBidi" w:hAnsiTheme="majorBidi" w:cstheme="majorBidi"/>
          <w:sz w:val="24"/>
          <w:szCs w:val="24"/>
          <w:rtl/>
        </w:rPr>
        <w:t xml:space="preserve">ی </w:t>
      </w:r>
      <w:r w:rsidR="00D31951" w:rsidRPr="00D31951">
        <w:rPr>
          <w:rFonts w:asciiTheme="majorBidi" w:hAnsiTheme="majorBidi" w:cstheme="majorBidi"/>
          <w:color w:val="4D5156"/>
          <w:sz w:val="24"/>
          <w:szCs w:val="24"/>
          <w:shd w:val="clear" w:color="auto" w:fill="FFFFFF"/>
        </w:rPr>
        <w:t>(</w:t>
      </w:r>
      <w:r w:rsidR="00D31951" w:rsidRPr="00D31951">
        <w:rPr>
          <w:rStyle w:val="Emphasis"/>
          <w:rFonts w:asciiTheme="majorBidi" w:hAnsiTheme="majorBidi" w:cstheme="majorBidi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GLP</w:t>
      </w:r>
      <w:r w:rsidR="00D31951" w:rsidRPr="00D31951">
        <w:rPr>
          <w:rFonts w:asciiTheme="majorBidi" w:hAnsiTheme="majorBidi" w:cstheme="majorBidi"/>
          <w:color w:val="4D5156"/>
          <w:sz w:val="24"/>
          <w:szCs w:val="24"/>
          <w:shd w:val="clear" w:color="auto" w:fill="FFFFFF"/>
        </w:rPr>
        <w:t>-</w:t>
      </w:r>
      <w:r w:rsidR="00D31951" w:rsidRPr="00D31951">
        <w:rPr>
          <w:rStyle w:val="Emphasis"/>
          <w:rFonts w:asciiTheme="majorBidi" w:hAnsiTheme="majorBidi" w:cstheme="majorBidi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1</w:t>
      </w:r>
      <w:r w:rsidR="00D31951" w:rsidRPr="00D31951">
        <w:rPr>
          <w:rFonts w:asciiTheme="majorBidi" w:hAnsiTheme="majorBidi" w:cstheme="majorBidi"/>
          <w:color w:val="4D5156"/>
          <w:sz w:val="24"/>
          <w:szCs w:val="24"/>
          <w:shd w:val="clear" w:color="auto" w:fill="FFFFFF"/>
        </w:rPr>
        <w:t>) RA</w:t>
      </w:r>
      <w:r w:rsidR="00D31951" w:rsidRPr="00D3195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31951" w:rsidRPr="00D31951">
        <w:rPr>
          <w:rFonts w:asciiTheme="majorBidi" w:hAnsiTheme="majorBidi" w:cstheme="majorBidi"/>
          <w:sz w:val="24"/>
          <w:szCs w:val="24"/>
          <w:rtl/>
        </w:rPr>
        <w:t xml:space="preserve">صرفا </w:t>
      </w:r>
      <w:r w:rsidRPr="00D31951">
        <w:rPr>
          <w:rFonts w:asciiTheme="majorBidi" w:hAnsiTheme="majorBidi" w:cstheme="majorBidi"/>
          <w:sz w:val="24"/>
          <w:szCs w:val="24"/>
          <w:rtl/>
          <w:lang w:bidi="fa-IR"/>
        </w:rPr>
        <w:t>۹۴</w:t>
      </w:r>
      <w:r w:rsidRPr="00D3195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31951" w:rsidRPr="00D31951">
        <w:rPr>
          <w:rFonts w:asciiTheme="majorBidi" w:hAnsiTheme="majorBidi" w:cstheme="majorBidi"/>
          <w:sz w:val="24"/>
          <w:szCs w:val="24"/>
          <w:rtl/>
        </w:rPr>
        <w:t xml:space="preserve">نفر بودند. ضمنا </w:t>
      </w:r>
      <w:r w:rsidRPr="00D31951">
        <w:rPr>
          <w:rFonts w:asciiTheme="majorBidi" w:hAnsiTheme="majorBidi" w:cstheme="majorBidi"/>
          <w:sz w:val="24"/>
          <w:szCs w:val="24"/>
          <w:rtl/>
        </w:rPr>
        <w:t>احتمال ابتلاء به سرطان کولون در آن‌هایی</w:t>
      </w:r>
      <w:r w:rsidR="00D31951" w:rsidRPr="00D31951">
        <w:rPr>
          <w:rFonts w:asciiTheme="majorBidi" w:hAnsiTheme="majorBidi" w:cstheme="majorBidi"/>
          <w:sz w:val="24"/>
          <w:szCs w:val="24"/>
          <w:rtl/>
        </w:rPr>
        <w:t xml:space="preserve"> که از </w:t>
      </w:r>
      <w:r w:rsidRPr="00D31951">
        <w:rPr>
          <w:rFonts w:asciiTheme="majorBidi" w:hAnsiTheme="majorBidi" w:cstheme="majorBidi"/>
          <w:sz w:val="24"/>
          <w:szCs w:val="24"/>
        </w:rPr>
        <w:t xml:space="preserve"> </w:t>
      </w:r>
      <w:r w:rsidR="00D31951" w:rsidRPr="00D31951">
        <w:rPr>
          <w:rFonts w:asciiTheme="majorBidi" w:hAnsiTheme="majorBidi" w:cstheme="majorBidi"/>
          <w:color w:val="4D5156"/>
          <w:sz w:val="24"/>
          <w:szCs w:val="24"/>
          <w:shd w:val="clear" w:color="auto" w:fill="FFFFFF"/>
        </w:rPr>
        <w:t>(</w:t>
      </w:r>
      <w:r w:rsidR="00D31951" w:rsidRPr="00D31951">
        <w:rPr>
          <w:rStyle w:val="Emphasis"/>
          <w:rFonts w:asciiTheme="majorBidi" w:hAnsiTheme="majorBidi" w:cstheme="majorBidi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GLP</w:t>
      </w:r>
      <w:r w:rsidR="00D31951" w:rsidRPr="00D31951">
        <w:rPr>
          <w:rFonts w:asciiTheme="majorBidi" w:hAnsiTheme="majorBidi" w:cstheme="majorBidi"/>
          <w:color w:val="4D5156"/>
          <w:sz w:val="24"/>
          <w:szCs w:val="24"/>
          <w:shd w:val="clear" w:color="auto" w:fill="FFFFFF"/>
        </w:rPr>
        <w:t>-</w:t>
      </w:r>
      <w:r w:rsidR="00D31951" w:rsidRPr="00D31951">
        <w:rPr>
          <w:rStyle w:val="Emphasis"/>
          <w:rFonts w:asciiTheme="majorBidi" w:hAnsiTheme="majorBidi" w:cstheme="majorBidi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1</w:t>
      </w:r>
      <w:r w:rsidR="00D31951" w:rsidRPr="00D31951">
        <w:rPr>
          <w:rFonts w:asciiTheme="majorBidi" w:hAnsiTheme="majorBidi" w:cstheme="majorBidi"/>
          <w:color w:val="4D5156"/>
          <w:sz w:val="24"/>
          <w:szCs w:val="24"/>
          <w:shd w:val="clear" w:color="auto" w:fill="FFFFFF"/>
        </w:rPr>
        <w:t>) RA</w:t>
      </w:r>
      <w:r w:rsidR="00D31951" w:rsidRPr="00D3195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31951" w:rsidRPr="00D31951">
        <w:rPr>
          <w:rFonts w:asciiTheme="majorBidi" w:hAnsiTheme="majorBidi" w:cstheme="majorBidi"/>
          <w:sz w:val="24"/>
          <w:szCs w:val="24"/>
          <w:rtl/>
        </w:rPr>
        <w:t xml:space="preserve">استفاده کرده بودند نسبت به مصرف کننده گان متفورمین </w:t>
      </w:r>
      <w:r w:rsidRPr="00D31951">
        <w:rPr>
          <w:rFonts w:asciiTheme="majorBidi" w:hAnsiTheme="majorBidi" w:cstheme="majorBidi"/>
          <w:sz w:val="24"/>
          <w:szCs w:val="24"/>
          <w:rtl/>
          <w:lang w:bidi="fa-IR"/>
        </w:rPr>
        <w:t>۲۵</w:t>
      </w:r>
      <w:r w:rsidR="00D31951" w:rsidRPr="00D31951">
        <w:rPr>
          <w:rFonts w:asciiTheme="majorBidi" w:hAnsiTheme="majorBidi" w:cstheme="majorBidi"/>
          <w:sz w:val="24"/>
          <w:szCs w:val="24"/>
          <w:rtl/>
          <w:lang w:bidi="fa-IR"/>
        </w:rPr>
        <w:t xml:space="preserve">% کمتر بود. </w:t>
      </w:r>
    </w:p>
    <w:p w:rsidR="008568D9" w:rsidRPr="00D31951" w:rsidRDefault="00D31951" w:rsidP="00D31951">
      <w:pPr>
        <w:bidi/>
        <w:jc w:val="both"/>
        <w:rPr>
          <w:rFonts w:asciiTheme="majorBidi" w:hAnsiTheme="majorBidi" w:cstheme="majorBidi"/>
          <w:sz w:val="24"/>
          <w:szCs w:val="24"/>
        </w:rPr>
      </w:pPr>
      <w:r w:rsidRPr="00D31951">
        <w:rPr>
          <w:rFonts w:asciiTheme="majorBidi" w:hAnsiTheme="majorBidi" w:cstheme="majorBidi"/>
          <w:sz w:val="24"/>
          <w:szCs w:val="24"/>
          <w:rtl/>
        </w:rPr>
        <w:t>ن</w:t>
      </w:r>
      <w:r w:rsidR="008568D9" w:rsidRPr="00D31951">
        <w:rPr>
          <w:rFonts w:asciiTheme="majorBidi" w:hAnsiTheme="majorBidi" w:cstheme="majorBidi"/>
          <w:sz w:val="24"/>
          <w:szCs w:val="24"/>
          <w:rtl/>
        </w:rPr>
        <w:t xml:space="preserve">تایج </w:t>
      </w:r>
      <w:r w:rsidRPr="00D31951">
        <w:rPr>
          <w:rFonts w:asciiTheme="majorBidi" w:hAnsiTheme="majorBidi" w:cstheme="majorBidi"/>
          <w:sz w:val="24"/>
          <w:szCs w:val="24"/>
          <w:rtl/>
        </w:rPr>
        <w:t>این تحقیقات ن</w:t>
      </w:r>
      <w:r w:rsidR="008568D9" w:rsidRPr="00D31951">
        <w:rPr>
          <w:rFonts w:asciiTheme="majorBidi" w:hAnsiTheme="majorBidi" w:cstheme="majorBidi"/>
          <w:sz w:val="24"/>
          <w:szCs w:val="24"/>
          <w:rtl/>
        </w:rPr>
        <w:t>شان می‌دهد ک</w:t>
      </w:r>
      <w:r w:rsidRPr="00D31951">
        <w:rPr>
          <w:rFonts w:asciiTheme="majorBidi" w:hAnsiTheme="majorBidi" w:cstheme="majorBidi"/>
          <w:sz w:val="24"/>
          <w:szCs w:val="24"/>
          <w:rtl/>
        </w:rPr>
        <w:t xml:space="preserve">ه داروهای  </w:t>
      </w:r>
      <w:r w:rsidRPr="00D31951">
        <w:rPr>
          <w:rFonts w:asciiTheme="majorBidi" w:hAnsiTheme="majorBidi" w:cstheme="majorBidi"/>
          <w:color w:val="4D5156"/>
          <w:sz w:val="24"/>
          <w:szCs w:val="24"/>
          <w:shd w:val="clear" w:color="auto" w:fill="FFFFFF"/>
        </w:rPr>
        <w:t>(</w:t>
      </w:r>
      <w:r w:rsidRPr="00D31951">
        <w:rPr>
          <w:rStyle w:val="Emphasis"/>
          <w:rFonts w:asciiTheme="majorBidi" w:hAnsiTheme="majorBidi" w:cstheme="majorBidi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GLP</w:t>
      </w:r>
      <w:r w:rsidRPr="00D31951">
        <w:rPr>
          <w:rFonts w:asciiTheme="majorBidi" w:hAnsiTheme="majorBidi" w:cstheme="majorBidi"/>
          <w:color w:val="4D5156"/>
          <w:sz w:val="24"/>
          <w:szCs w:val="24"/>
          <w:shd w:val="clear" w:color="auto" w:fill="FFFFFF"/>
        </w:rPr>
        <w:t>-</w:t>
      </w:r>
      <w:r w:rsidRPr="00D31951">
        <w:rPr>
          <w:rStyle w:val="Emphasis"/>
          <w:rFonts w:asciiTheme="majorBidi" w:hAnsiTheme="majorBidi" w:cstheme="majorBidi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1</w:t>
      </w:r>
      <w:r w:rsidRPr="00D31951">
        <w:rPr>
          <w:rFonts w:asciiTheme="majorBidi" w:hAnsiTheme="majorBidi" w:cstheme="majorBidi"/>
          <w:color w:val="4D5156"/>
          <w:sz w:val="24"/>
          <w:szCs w:val="24"/>
          <w:shd w:val="clear" w:color="auto" w:fill="FFFFFF"/>
        </w:rPr>
        <w:t>) RA</w:t>
      </w:r>
      <w:r w:rsidRPr="00D3195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568D9" w:rsidRPr="00D31951">
        <w:rPr>
          <w:rFonts w:asciiTheme="majorBidi" w:hAnsiTheme="majorBidi" w:cstheme="majorBidi"/>
          <w:sz w:val="24"/>
          <w:szCs w:val="24"/>
          <w:rtl/>
        </w:rPr>
        <w:t>به طور قابل‌توجهی مؤثرتر از داروهای رایج ضد دیابت، مانند متفورمین یا انسولین، در جلوگیری از پیشرفت سرطان روده هستند</w:t>
      </w:r>
      <w:r w:rsidRPr="00D31951">
        <w:rPr>
          <w:rFonts w:asciiTheme="majorBidi" w:hAnsiTheme="majorBidi" w:cstheme="majorBidi"/>
          <w:sz w:val="24"/>
          <w:szCs w:val="24"/>
          <w:rtl/>
        </w:rPr>
        <w:t xml:space="preserve"> موثر میباشند. </w:t>
      </w:r>
    </w:p>
    <w:p w:rsidR="002A2FF0" w:rsidRDefault="002A2FF0"/>
    <w:sectPr w:rsidR="002A2F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D9"/>
    <w:rsid w:val="00063D0C"/>
    <w:rsid w:val="0010181F"/>
    <w:rsid w:val="002A2FF0"/>
    <w:rsid w:val="00365EA3"/>
    <w:rsid w:val="008568D9"/>
    <w:rsid w:val="00A66408"/>
    <w:rsid w:val="00D3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09CB92A-3080-43F2-82BD-FDE3B01A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018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</dc:creator>
  <cp:keywords/>
  <dc:description/>
  <cp:lastModifiedBy>Hossein</cp:lastModifiedBy>
  <cp:revision>1</cp:revision>
  <dcterms:created xsi:type="dcterms:W3CDTF">2023-12-12T06:14:00Z</dcterms:created>
  <dcterms:modified xsi:type="dcterms:W3CDTF">2023-12-12T09:26:00Z</dcterms:modified>
</cp:coreProperties>
</file>